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D04" w:rsidRPr="000356B9" w:rsidRDefault="00C14D04" w:rsidP="00C14D04">
      <w:pPr>
        <w:jc w:val="right"/>
        <w:rPr>
          <w:sz w:val="28"/>
          <w:szCs w:val="28"/>
        </w:rPr>
      </w:pPr>
      <w:r w:rsidRPr="000356B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15</w:t>
      </w:r>
    </w:p>
    <w:p w:rsidR="00C14D04" w:rsidRPr="000356B9" w:rsidRDefault="00C14D04" w:rsidP="00C14D04">
      <w:pPr>
        <w:spacing w:line="240" w:lineRule="exact"/>
        <w:ind w:left="4253"/>
        <w:jc w:val="right"/>
        <w:rPr>
          <w:sz w:val="28"/>
          <w:szCs w:val="28"/>
        </w:rPr>
      </w:pPr>
      <w:r w:rsidRPr="000356B9">
        <w:rPr>
          <w:sz w:val="28"/>
          <w:szCs w:val="28"/>
        </w:rPr>
        <w:t>к Закону Чеченской Республики</w:t>
      </w:r>
      <w:r>
        <w:rPr>
          <w:sz w:val="28"/>
          <w:szCs w:val="28"/>
        </w:rPr>
        <w:t xml:space="preserve"> «</w:t>
      </w:r>
      <w:r w:rsidRPr="000356B9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0356B9">
        <w:rPr>
          <w:sz w:val="28"/>
          <w:szCs w:val="28"/>
        </w:rPr>
        <w:t>республиканском бюджете на 201</w:t>
      </w:r>
      <w:r>
        <w:rPr>
          <w:sz w:val="28"/>
          <w:szCs w:val="28"/>
        </w:rPr>
        <w:t>9</w:t>
      </w:r>
      <w:r w:rsidRPr="00035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356B9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0356B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0356B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14D04" w:rsidRDefault="00C14D04" w:rsidP="00C14D04">
      <w:pPr>
        <w:ind w:firstLine="0"/>
      </w:pPr>
    </w:p>
    <w:p w:rsidR="00C14D04" w:rsidRPr="007E4D6B" w:rsidRDefault="00C14D04" w:rsidP="00C14D04">
      <w:pPr>
        <w:spacing w:line="240" w:lineRule="exact"/>
        <w:ind w:firstLine="0"/>
        <w:jc w:val="center"/>
        <w:rPr>
          <w:sz w:val="28"/>
          <w:szCs w:val="28"/>
        </w:rPr>
      </w:pPr>
      <w:r w:rsidRPr="007E4D6B">
        <w:rPr>
          <w:sz w:val="28"/>
          <w:szCs w:val="28"/>
        </w:rPr>
        <w:t>Распределение</w:t>
      </w:r>
    </w:p>
    <w:p w:rsidR="00C14D04" w:rsidRDefault="00C14D04" w:rsidP="00C14D04">
      <w:pPr>
        <w:spacing w:line="240" w:lineRule="exact"/>
        <w:ind w:firstLine="0"/>
        <w:jc w:val="center"/>
        <w:rPr>
          <w:sz w:val="28"/>
          <w:szCs w:val="28"/>
        </w:rPr>
      </w:pPr>
      <w:r w:rsidRPr="007E4D6B">
        <w:rPr>
          <w:sz w:val="28"/>
          <w:szCs w:val="28"/>
        </w:rPr>
        <w:t xml:space="preserve">бюджетных ассигнований по целевым статьям (государственным программам и непрограммным направлениям деятельности), видам расходов, разделам, подразделам классификации расходов республиканского бюджета на </w:t>
      </w:r>
      <w:r>
        <w:rPr>
          <w:sz w:val="28"/>
          <w:szCs w:val="28"/>
        </w:rPr>
        <w:t>плановый период 2020 и 2021 годов</w:t>
      </w:r>
    </w:p>
    <w:p w:rsidR="00C14D04" w:rsidRDefault="00C14D04" w:rsidP="00C14D04">
      <w:pPr>
        <w:spacing w:line="240" w:lineRule="exact"/>
        <w:ind w:firstLine="0"/>
        <w:jc w:val="center"/>
        <w:rPr>
          <w:sz w:val="28"/>
          <w:szCs w:val="28"/>
        </w:rPr>
      </w:pPr>
    </w:p>
    <w:p w:rsidR="00C14D04" w:rsidRDefault="00C14D04" w:rsidP="00C14D04">
      <w:pPr>
        <w:spacing w:line="240" w:lineRule="exact"/>
        <w:ind w:firstLine="0"/>
        <w:jc w:val="right"/>
        <w:rPr>
          <w:sz w:val="20"/>
          <w:szCs w:val="20"/>
        </w:rPr>
      </w:pPr>
      <w:r w:rsidRPr="007E4D6B">
        <w:rPr>
          <w:sz w:val="20"/>
          <w:szCs w:val="20"/>
        </w:rPr>
        <w:t>(тыс. рублей)</w:t>
      </w:r>
    </w:p>
    <w:tbl>
      <w:tblPr>
        <w:tblW w:w="1034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294"/>
        <w:gridCol w:w="885"/>
        <w:gridCol w:w="775"/>
        <w:gridCol w:w="1083"/>
        <w:gridCol w:w="1349"/>
        <w:gridCol w:w="1276"/>
      </w:tblGrid>
      <w:tr w:rsidR="00C14D04" w:rsidRPr="00D168DD" w:rsidTr="00666C83">
        <w:trPr>
          <w:trHeight w:val="255"/>
        </w:trPr>
        <w:tc>
          <w:tcPr>
            <w:tcW w:w="3686" w:type="dxa"/>
            <w:vMerge w:val="restart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037" w:type="dxa"/>
            <w:gridSpan w:val="4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625" w:type="dxa"/>
            <w:gridSpan w:val="2"/>
            <w:shd w:val="clear" w:color="auto" w:fill="auto"/>
            <w:noWrap/>
            <w:vAlign w:val="bottom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vMerge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083" w:type="dxa"/>
            <w:shd w:val="clear" w:color="auto" w:fill="auto"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349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auto"/>
            <w:noWrap/>
            <w:vAlign w:val="bottom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94" w:type="dxa"/>
            <w:shd w:val="clear" w:color="000000" w:fill="auto"/>
            <w:noWrap/>
            <w:vAlign w:val="bottom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85" w:type="dxa"/>
            <w:shd w:val="clear" w:color="000000" w:fill="auto"/>
            <w:noWrap/>
            <w:vAlign w:val="bottom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75" w:type="dxa"/>
            <w:shd w:val="clear" w:color="000000" w:fill="auto"/>
            <w:noWrap/>
            <w:vAlign w:val="bottom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3" w:type="dxa"/>
            <w:shd w:val="clear" w:color="000000" w:fill="auto"/>
            <w:noWrap/>
            <w:vAlign w:val="bottom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49" w:type="dxa"/>
            <w:shd w:val="clear" w:color="000000" w:fill="auto"/>
            <w:noWrap/>
            <w:vAlign w:val="bottom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000000" w:fill="auto"/>
            <w:noWrap/>
            <w:vAlign w:val="bottom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11 956 437,7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12 277 628,1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 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149 337,7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149 337,7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0110200000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91 668,1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91 668,1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73 977,7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8 325 489,0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8 645 587,7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158 756,0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158 756,0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0120160810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0120160810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0120160810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0120160810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148 096,2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0120161740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0120161740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0120161740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0120161740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01201R2020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01201R2020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01201R2020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01201R2020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7 518,8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50 002,9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50 002,9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0120261790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0120261790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0120261790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0120261790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39 275,0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01202R2020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01202R2020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01202R2020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01202R2020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10 727,9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0120400000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0120460830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0120460830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0120460830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0120460830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0121000000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8 086 809,0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8 406 907,7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0121060750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8 086 809,0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8 406 907,7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0121060750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8 086 809,0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8 406 907,7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0121060750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8 086 809,0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8 406 907,7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0121060750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8 086 809,0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8 406 907,7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0121200000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01212R4020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01212R4020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01212R4020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01212R4020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23 921,1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здравоохранения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2 329 358,3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2 330 450,1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40 726,1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40 775,7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37 545,1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1 962,8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1 962,8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760,0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760,0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760,0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760,0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760,0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760,0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1 202,8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1 202,8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1 202,8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1 202,8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1 202,8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1 202,8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1 218,2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1 267,8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186,8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186,8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186,8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2 042 464,5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2 043 506,7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1 997 836,5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1 998 878,6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311 478,9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311 478,9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311 478,9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311 478,9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138 600,0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138 600,0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27 057,9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27 057,9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1 548,2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1 548,2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21 436,0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21 436,0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122 836,7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122 836,7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183 369,5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184 411,7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183 369,5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184 411,7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77 248,9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78 021,2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13 361,3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13 361,3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1 420,4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1 420,4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2 500,0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2 500,0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88 838,9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89 108,7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1 487 016,4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1 487 016,4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101 262,6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1 385 753,8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1 385 753,8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700 482,1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700 482,1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338 250,9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338 250,9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27 560,0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27 560,0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61 803,5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61 803,5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157 033,0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100 624,2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100 624,2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15 971,7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15 971,7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15 971,7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15 971,7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13 889,7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13 889,7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2 082,0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2 082,0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44 628,0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44 628,0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13 818,4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13 818,4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13 818,4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13 818,4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6 226,3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6 226,3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512,0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3 347,9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3 347,9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3 732,2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3 732,2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30 809,6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30 809,6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30 809,6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30 809,6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26 331,3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26 331,3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4 478,3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4 478,3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246 167,7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246 167,7</w:t>
            </w:r>
          </w:p>
        </w:tc>
      </w:tr>
      <w:tr w:rsidR="00C14D04" w:rsidRPr="00D168DD" w:rsidTr="00666C83">
        <w:trPr>
          <w:trHeight w:val="229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в рамках подпрограммы "Обеспечение реализации государственной программы в сфере здравоохранения в Чеченской Республике" государственной программы "Развитие здравоохранения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162 241,1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Закупки лекарственных препаратов и медицинского оборудования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64 206,0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"Охрана здоровья матери и ребенка"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0140000000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127 651,9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127 651,9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0140200000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117 646,8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117 646,8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0140261730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0140261730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0140261730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0140261730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73 970,4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0140262790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43 676,4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43 676,4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0140262790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43 676,4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43 676,4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0140262790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43 676,4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43 676,4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0140262790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43 676,4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43 676,4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специализированной медицинской помощи детям"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0140400000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0140462800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0140462800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0140462800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0140462800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"Кадровое обеспечение системы здравоохранения"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178 320,5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178 320,5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0150200000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177 620,5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177 620,5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01503R3820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01503R3820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01503R3820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01503R3820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129 000,0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0160000000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805 280,3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805 280,3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0160100000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805 280,3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805 280,3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0160151610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65 003,4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65 003,4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0160151610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65 003,4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65 003,4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0160151610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65 003,4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65 003,4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0160151610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65 003,4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65 003,4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0160161610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0160161610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0160161610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0160161610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386 915,6</w:t>
            </w:r>
          </w:p>
        </w:tc>
      </w:tr>
      <w:tr w:rsidR="00C14D04" w:rsidRPr="00D168DD" w:rsidTr="00666C83">
        <w:trPr>
          <w:trHeight w:val="229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инвалидности.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0160161630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0160161630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0160161630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0160161630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350 757,2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01601R3820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01601R3820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01601R3820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01601R3820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2 604,1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"Развитие информатизации в здравоохранении"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0170100000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C14D04" w:rsidRPr="00D168DD" w:rsidTr="00666C83">
        <w:trPr>
          <w:trHeight w:val="178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24 039 045,2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23 688 444,5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106 505,0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16 723 547,8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16 723 923,9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60 544,2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60 713,1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36 105,6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14 038,8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14 038,8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1 035,0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1 035,0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1 035,0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1 035,0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1 035,0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1 035,0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11 003,8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11 003,8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11 003,8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11 003,8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11 003,8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11 003,8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C14D04" w:rsidRPr="00D168DD" w:rsidTr="00666C83">
        <w:trPr>
          <w:trHeight w:val="178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9 586,5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9 755,4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5 777,9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5 777,9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5 777,9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5 777,9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5 777,9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5 777,9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3 808,6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3 977,5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3 808,6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3 977,5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3 808,6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3 977,5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242 078,9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242 286,2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234 989,2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235 196,4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135 653,7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135 653,7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69 632,4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69 632,4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69 632,4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69 632,4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66 021,3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66 021,3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19 569,5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19 569,5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46 451,9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46 451,9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17 514,9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17 722,1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8 330,2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8 351,9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8 330,2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8 351,9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9 184,7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9 370,3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351,4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8 844,3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9 018,9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10 120,0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10 120,0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10 120,0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10 120,0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10 120,0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10 120,0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71 290,2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71 290,2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71 290,2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71 290,2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47 504,1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47 504,1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23 786,1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23 786,1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410,4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373,6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373,6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7 089,7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7 089,7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2 078,7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2 078,7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2 078,7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2 078,7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1 143,7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1 143,7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5 011,0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5 011,0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3 811,0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3 811,0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3 811,0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3 811,0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13 760 979,4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13 760 979,4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0240300590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1 065 566,9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1 065 566,9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0240300590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1 065 566,9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1 065 566,9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1 065 566,9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1 065 566,9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1 065 566,9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1 065 566,9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0240320910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0240320910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0240320910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0240320910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64 179,6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12 554 214,8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12 554 214,8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12 554 214,8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12 554 214,8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12 554 214,8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12 554 214,8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12 554 214,8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12 554 214,8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Дистанционное образование детей-инвалидов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0240363080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77 018,1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77 018,1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0240363080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77 018,1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77 018,1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0240363080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77 018,1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77 018,1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0240363080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77 018,1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77 018,1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687 868,5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687 868,5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229 619,0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229 619,0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229 409,0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229 409,0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229 409,0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229 409,0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67 301,7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67 301,7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162 107,3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162 107,3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448 249,6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448 249,6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448 249,6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448 249,6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448 249,6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448 249,6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448 249,6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448 249,6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642 145,6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642 145,6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13 368,2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попечительству.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274 064,1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274 064,1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273 965,2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273 965,2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273 965,2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273 965,2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11 313,6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11 313,6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32 649,7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32 649,7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230 001,9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230 001,9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309 313,7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1 414,0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97 838,3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137 472,8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137 472,8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0240800590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136 421,7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136 421,7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0240800590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136 421,7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136 421,7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0240800590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136 421,7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136 421,7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0240800590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136 421,7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136 421,7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0240820910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0240820910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0240820910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0240820910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1 051,1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1 094 110,0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1 094 110,0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0240900590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1 063 082,4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1 063 082,4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0240900590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1 063 082,4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1 063 082,4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0240900590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1 063 082,4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1 063 082,4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0240900590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1 063 082,4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1 063 082,4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0240920910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0240920910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0240920910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0240920910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31 027,6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6 846 440,7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6 846 456,6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10 372,0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10 372,0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9 206,7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9 206,7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9 206,7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9 206,7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9 206,7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9 206,7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9 206,7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9 206,7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660,3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660,3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76,6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76,6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76,6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76,6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76,6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76,6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583,7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583,7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583,7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583,7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583,7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583,7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6 836 068,7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6 836 084,6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1 000 083,6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1 000 099,4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5 319,2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5 319,2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5 319,2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5 319,2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5 319,2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5 319,2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166 225,8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166 241,7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166 225,8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166 241,7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163 348,0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163 348,0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2 877,9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2 893,7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828 510,0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828 510,0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828 510,0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828 510,0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828 510,0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828 510,0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28,5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28,5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28,5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36 345,2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36 345,2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35 959,2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35 959,2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35 959,2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35 959,2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35 959,2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35 959,2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5 146 094,3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5 146 094,3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5 146 094,3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5 146 094,3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5 146 094,3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5 146 094,3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5 146 094,3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5 146 094,3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653 545,7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02Б0000000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02Б0100000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содействия развития образования детей с ограниченными возможностями здоровья и детей-инвалидов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11 559,0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в Чеченской Республике (исходя из прогнозируемой потребности) новых мест в общеобразовательных организациях"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в Чеченской Республике новых мест в общеобразовательных организациях в соответствии с прогнозируемой потребностью и современными требованиями к условиям обучения"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02Д0100000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Реализация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02Д01R5200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02Д01R5200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02Д01R5200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02Д01R5200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18 824 556,1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19 169 245,6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358 297,3</w:t>
            </w:r>
          </w:p>
        </w:tc>
      </w:tr>
      <w:tr w:rsidR="00C14D04" w:rsidRPr="00D168DD" w:rsidTr="00666C83">
        <w:trPr>
          <w:trHeight w:val="178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Мероприятия государственной программы Российской Федерации "Доступная среда" на 2011 - 2020 годы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3 991,0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2 772 864,3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2 779 134,1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9 922,0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9 922,0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9 744,0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178,0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103 589,1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103 589,1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103 350,8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103 350,8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103 350,8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103 350,8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103 350,8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103 350,8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103 350,8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103 350,8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238,2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Организация ярмарок вакансий и учебных рабочих мест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2 621 279,3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2 627 549,1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2 621 279,3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2 627 549,1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2 532 751,4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2 539 021,2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2 532 751,4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2 539 021,2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2 532 751,4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2 539 021,2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15 604 484,6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15 942 904,3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79 439,0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79 439,0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61 041,1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1 597,9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1 597,9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937,0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937,0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937,0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546,4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546,4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546,4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546,4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546,4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546,4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114,5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114,5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114,5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1 720 430,8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1 720 730,6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1 660 063,6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1 660 363,3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122 336,2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122 336,2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122 336,2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122 336,2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6 373,8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6 373,8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115 962,4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115 962,4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46 438,4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46 738,2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46 438,4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46 738,2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3 912,3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3 914,4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42 526,2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42 823,8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1 491 086,9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1 491 086,9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1 491 086,9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1 491 086,9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1 490 821,9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1 490 821,9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202,1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202,1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167,1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60 367,2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60 367,2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52 150,3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52 150,3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52 150,3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52 150,3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52 150,3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52 150,3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8 216,9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8 216,9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8 216,9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8 216,9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8 216,9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8 216,9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7 142 503,8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7 405 604,5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1 129 658,9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1 151 950,0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15 100,7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15 100,7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15 100,7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15 100,7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15 100,7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15 100,7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1 114 558,2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1 136 849,3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1 114 558,2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1 136 849,3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1 114 558,2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1 136 849,3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4 272,8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4 357,1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4 215,7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4 300,0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4 215,7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4 300,0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0360341070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4 215,7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4 300,0</w:t>
            </w:r>
          </w:p>
        </w:tc>
      </w:tr>
      <w:tr w:rsidR="00C14D04" w:rsidRPr="00D168DD" w:rsidTr="00666C83">
        <w:trPr>
          <w:trHeight w:val="255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5 780,4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6 002,1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5 780,4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6 002,1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5 780,4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6 002,1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5 780,4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6 002,1</w:t>
            </w:r>
          </w:p>
        </w:tc>
      </w:tr>
      <w:tr w:rsidR="00C14D04" w:rsidRPr="00D168DD" w:rsidTr="00666C83">
        <w:trPr>
          <w:trHeight w:val="255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5 696 373,9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5 912 441,9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5 696 373,9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5 912 441,9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5 696 373,9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5 912 441,9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5 696 373,9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5 912 441,9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в связи с рождением (усыновлением) первого ребенка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0360355730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306 417,8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330 853,4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0360355730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306 417,8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330 853,4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0360355730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306 417,8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330 853,4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0360355730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306 417,8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330 853,4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1 015 060,9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1 033 012,2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123 238,8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125 670,6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1 647,4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1 647,4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1 647,4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1 647,4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1 647,4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1 647,4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121 591,4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124 023,2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121 591,4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124 023,2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121 591,4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124 023,2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641 868,9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654 534,6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8 580,2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8 580,2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8 580,2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8 580,2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8 580,2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8 580,2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633 288,7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645 954,5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633 288,7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645 954,5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633 288,7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645 954,5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4 621,4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4 712,6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4 559,7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4 650,9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4 559,7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4 650,9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4 559,7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4 650,9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1 913,1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1 951,3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1 913,1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1 951,3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1 913,1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1 951,3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1 913,1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1 951,3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1 975,0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2 013,9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1 948,6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1 987,5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1 948,6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1 987,5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1 948,6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1 987,5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43 690,6</w:t>
            </w:r>
          </w:p>
        </w:tc>
      </w:tr>
      <w:tr w:rsidR="00C14D04" w:rsidRPr="00D168DD" w:rsidTr="00666C83">
        <w:trPr>
          <w:trHeight w:val="229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99 555,6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101 546,7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99 555,6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101 546,7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99 555,6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101 546,7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99 555,6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101 546,7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34 711,1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35 405,3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34 711,1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35 405,3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34 711,1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35 405,3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34 711,1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35 405,3</w:t>
            </w:r>
          </w:p>
        </w:tc>
      </w:tr>
      <w:tr w:rsidR="00C14D04" w:rsidRPr="00D168DD" w:rsidTr="00666C83">
        <w:trPr>
          <w:trHeight w:val="178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20 250,3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43 236,2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2 479,4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2 528,9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2 479,4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2 528,9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2 479,4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2 528,9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2 479,4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2 528,9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2 479,4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2 528,9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25 819,0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26 328,5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25 819,0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26 328,5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345,1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345,1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345,1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25 473,9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25 983,4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25 473,9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25 983,4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25 473,9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25 983,4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2 990 137,6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3 032 031,0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899 118,6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899 118,6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899 118,6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899 118,6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899 118,6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899 118,6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899 118,6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899 118,6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420 433,5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428 842,2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420 433,5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428 842,2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420 433,5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428 842,2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420 433,5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428 842,2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1 670 141,3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1 703 544,1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1 670 141,3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1 703 544,1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1 670 141,3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1 703 544,1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1 670 141,3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1 703 544,1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526,1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526,1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526,1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526,1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3 099,2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3 161,2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3 099,2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3 161,2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3 099,2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3 161,2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3 099,2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3 161,2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3 099,2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3 161,2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386 038,0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385 980,6</w:t>
            </w:r>
          </w:p>
        </w:tc>
      </w:tr>
      <w:tr w:rsidR="00C14D04" w:rsidRPr="00D168DD" w:rsidTr="00666C83">
        <w:trPr>
          <w:trHeight w:val="229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Федеральными 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193 632,1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193 619,4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193 632,1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193 619,4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193 632,1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193 619,4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193 632,1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193 619,4</w:t>
            </w:r>
          </w:p>
        </w:tc>
      </w:tr>
      <w:tr w:rsidR="00C14D04" w:rsidRPr="00D168DD" w:rsidTr="00666C83">
        <w:trPr>
          <w:trHeight w:val="229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192 405,9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192 361,2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192 405,9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192 361,2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192 405,9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192 361,2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192 405,9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192 361,2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7 553,4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8 283,2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7 553,4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8 283,2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7 553,4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8 283,2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7 553,4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8 283,2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7 553,4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8 283,2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1 937,5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2 015,0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1 937,5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2 015,0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1 937,5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2 015,0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1 937,5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2 015,0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1 937,5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2 015,0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5 242,2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5 489,6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5 242,2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5 489,6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5 242,2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5 489,6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5 242,2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5 489,6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5 242,2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5 489,6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"Финансирование социальных программ, связанных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0361700000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14D04" w:rsidRPr="00D168DD" w:rsidTr="00666C83">
        <w:trPr>
          <w:trHeight w:val="178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 социальные программы,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пенсионерам, являющимся получателями трудовых пенсий по старости и по инвалидности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677 806,6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691 362,7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677 806,6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691 362,7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677 806,6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691 362,7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677 806,6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691 362,7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677 806,6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691 362,7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по социальному контракту малоимущим семьям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18 959,8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1 522 838,4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1 522 838,4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0362200590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1 521 961,9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1 521 961,9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0362200590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1 521 961,9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1 521 961,9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0362200590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1 521 961,9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1 521 961,9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0362200590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1 521 961,9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1 521 961,9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0362220910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0362220910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0362220910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0362220910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876,5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мероприятий в сфере занятости населения, направленных на снижение напряженности на рынке труда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0390000000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0390300000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мероприятий в сфере занятости населения, направленных на снижение напряженности на рынке труда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03903R4780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03903R4780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03903R4780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03903R4780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5 359,4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"Право быть равным"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03А0000000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"Реабилитация и социальная интеграция детей-инвалидов и детей с ограниченными возможностями здоровья, проживающих на территории Чеченской Республики и улучшение качества жизни их семей"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03А0100000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финансовому обеспечению реабилитации и социальной интеграции детей-инвалидов и детей с ограниченными возможностями здоровья, проживающих на территории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03А0164840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03А0164840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03А0164840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03А0164840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12 830,0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03В0000000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03В0100000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2 624 583,9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2 621 020,1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1 361 732,9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1 358 157,6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1 351 698,8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1 351 698,8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1 246 721,5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1 246 721,5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1 246 721,5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1 246 721,5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945 117,7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945 117,7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945 117,7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945 117,7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301 603,8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301 603,8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0410100590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301 603,8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301 603,8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104 977,4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104 977,4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104 977,4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104 977,4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8 368,2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8 368,2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8 368,2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8 368,2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96 609,1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96 609,1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0410120910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96 609,1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96 609,1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0410200000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10 034,0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04102R2280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10 034,0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04102R2280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10 034,0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04102R2280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10 034,0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04102R2280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10 034,0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6 458,8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1 227 727,0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1 227 727,0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257 329,7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257 329,7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248 970,7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248 970,7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248 970,7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248 970,7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27 598,4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27 598,4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27 598,4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27 598,4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221 372,3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221 372,3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0420100590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221 372,3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221 372,3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0420120910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0420120910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0420120910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0420120910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8 359,1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970 397,3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35 124,0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35 135,5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24 794,1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24 794,1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 в рамках подпрограммы "Обеспечение реализации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15 383,2</w:t>
            </w:r>
          </w:p>
        </w:tc>
      </w:tr>
      <w:tr w:rsidR="00C14D04" w:rsidRPr="00D168DD" w:rsidTr="00666C83">
        <w:trPr>
          <w:trHeight w:val="178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 в рамках подпрограммы "Обеспечение реализации государственной программы "Развитие физической культуры и спорта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173,7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9 237,2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10 329,9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10 341,4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10 329,9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10 341,4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6 327,2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6 327,2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6 327,2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6 327,2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6 327,2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6 327,2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4 002,7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4 014,1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4 002,7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4 014,1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0440200590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4 002,7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4 014,1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635 312,9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635 456,7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595 090,6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595 234,4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119 329,2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119 329,2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96 903,7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96 903,7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96 903,7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96 903,7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42 722,3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42 722,3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42 722,3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42 722,3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54 181,4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54 181,4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54 181,4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54 181,4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22 371,1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22 371,1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21 940,0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21 940,0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20 770,0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20 770,0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20 770,0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20 770,0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1 170,0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1 170,0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1 170,0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1 170,0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331,0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327,7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327,7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54,5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54,5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412 353,8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412 497,6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399 836,1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399 980,0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14 311,6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14 311,6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5 286,8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5 286,8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5 286,8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5 286,8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9 024,9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9 024,9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9 024,9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9 024,9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27 428,1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27 572,0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17 793,1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17 864,1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17 793,1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17 864,1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9 635,0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9 707,9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9 635,0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9 707,9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357 753,3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357 753,3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357 753,3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357 753,3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245 370,0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245 370,0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81 758,5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30 624,8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30 624,8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343,1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12 517,7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12 517,7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8 796,9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8 796,9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8 796,9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8 796,9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8 786,5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8 786,5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3 720,8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3 720,8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3 720,8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3 720,8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3 720,8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3 720,8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63 407,6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13 098,2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27 124,1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27 124,1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27 124,1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27 124,1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27 124,1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27 124,1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27 124,1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27 124,1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4 409,4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4 409,4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1 209 608,3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1 239 449,7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33 709,8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63 509,8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30 209,8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0610400000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0610460200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0610460200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0610460200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0610460200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31 603,0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31 603,0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31 603,0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31 603,0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Развитие туристско-рекреационного комплекса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0620162150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0620162150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0620162150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0620162150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12 855,0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18 748,0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1 106 560,5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1 106 592,3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17 297,3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17 297,3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16 781,8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16 781,8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16 781,8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16 781,8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16 781,8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16 781,8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16 781,8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16 781,8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515,5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499,3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499,3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499,3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499,3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499,3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499,3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1 033 951,8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1 033 983,7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947 929,9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947 961,7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6 377,6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6 377,6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6 377,6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6 377,6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6 377,6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6 377,6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6 661,8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6 693,7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6 661,8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6 693,7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6 661,8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6 693,7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934 836,8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934 836,8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76 324,8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76 324,8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32 350,4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43 974,3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858 512,1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858 512,1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814 479,2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814 479,2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44 032,8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44 032,8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86 022,0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86 022,0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85 775,1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85 775,1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85 775,1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85 775,1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84 512,9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84 512,9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1 262,2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1 262,2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246,9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246,9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246,9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49 911,3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49 911,3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25 340,3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25 340,3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19 982,5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19 982,5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13 716,1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6 266,4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6 266,4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5 756,4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5 756,4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5 756,4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5 756,4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5 756,4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5 756,4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5 357,8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5 357,8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5 357,8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5 357,8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4 501,2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4 501,2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4 501,2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4 501,2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4 501,2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4 501,2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706,6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706,6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706,6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706,6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706,6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706,6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12 394,7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12 404,3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12 394,7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12 404,3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0660100110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0660100110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0660100110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0660100110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9 998,1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2 141,2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2 141,2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2 117,0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2 117,0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2 117,0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2 117,0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2 117,0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2 117,0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0660100190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0660120910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0660120910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0660120910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0660120910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249,5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249,5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249,5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249,5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121 255,4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121 288,9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105 448,6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105 482,1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48 010,0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48 010,0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40 310,9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1 759,1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1 759,1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898,1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898,1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898,1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5 939,9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42 710,7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42 744,1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42 278,1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42 311,6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8 268,4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8 268,4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8 268,4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8 268,4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8 268,4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8 268,4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12 564,8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12 598,2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12 564,8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12 598,2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12 564,8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12 598,2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21 425,9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21 425,9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21 425,9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21 425,9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21 425,9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21 425,9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432,5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432,5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объектов энергетической инфраструктуры (газоснабжение, энергоснабжение) всесезонного горнолыжного курорта "Ведучи"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Электроснабжение всесезонного горнолыжного курорта "Ведучи"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0730368200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Капитальные вложения в объекты недвижимого имущества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0730368200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0730368200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0730368200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5 728,0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"Газификация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0770000000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15 806,8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15 806,8</w:t>
            </w:r>
          </w:p>
        </w:tc>
      </w:tr>
      <w:tr w:rsidR="00C14D04" w:rsidRPr="00D168DD" w:rsidTr="00666C83">
        <w:trPr>
          <w:trHeight w:val="204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разработке схем и программ развития газификации в рамках подпрограммы "Газификация Чеченской Республики"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0770068150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15 806,8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15 806,8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0770068150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15 806,8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15 806,8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0770068150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15 806,8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15 806,8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0770068150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15 806,8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15 806,8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3 108 787,3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3 544 856,5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2 921 708,3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3 357 721,6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2 921 708,3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3 357 721,6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665 376,1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565 376,1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665 376,1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565 376,1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665 376,1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565 376,1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665 376,1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565 376,1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693 097,3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756 974,7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693 097,3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756 974,7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693 097,3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756 974,7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693 097,3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756 974,7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692 063,8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892 063,8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692 063,8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892 063,8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692 063,8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892 063,8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692 063,8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892 063,8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реконструкцию и ремонт производственных баз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0810120700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135 000,0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0810120700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135 000,0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135 000,0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135 000,0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538 307,1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638 307,1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538 307,1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638 307,1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538 307,1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638 307,1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538 307,1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638 307,1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08101R5670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47 864,0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08101R5670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47 864,0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08101R5670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47 864,0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08101R5670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47 864,0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187 079,0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187 134,9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"Реализация функций аппаратов исполнителей и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41 240,1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41 240,1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39 452,1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1 788,0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1 788,0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1 588,0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1 588,0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1 588,0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1 588,0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1 588,0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1 588,0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Строительство, модернизация, ремонт и содержание автомобильных дорог общего пользования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0820220580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0820220580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0820220580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0820220580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123 992,7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21 846,1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21 902,0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19 046,1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19 102,0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12 196,1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12 196,1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12 196,1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12 196,1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12 196,1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12 196,1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6 254,5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6 310,4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6 254,5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6 310,4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6 254,5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6 310,4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595,5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595,5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595,5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595,5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595,5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595,5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0820320910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0820320910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0820320910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0820320910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2 800,0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956 012,8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956 078,8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175 820,1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175 914,9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109 623,0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109 623,0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94 087,6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94 087,6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94 087,6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94 087,6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76 875,8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76 875,8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76 875,8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76 875,8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17 211,8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17 211,8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17 211,8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17 211,8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5 958,9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5 958,9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4 111,4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4 111,4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4 020,0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4 020,0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4 020,0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4 020,0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1 097,5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1 097,5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1 097,5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1 097,5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1 097,5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1 097,5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9 576,6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34 847,9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34 942,7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32 291,6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32 386,4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15 427,7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15 427,7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9 264,4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9 264,4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9 264,4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9 264,4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6 163,3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6 163,3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6 163,3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6 163,3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16 773,7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16 868,5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14 427,3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14 500,9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14 427,3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14 500,9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2 346,4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2 367,6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2 346,4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2 367,6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2 556,3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2 556,3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2 556,3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2 556,3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2 168,3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2 168,3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2 168,3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2 168,3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388,0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388,0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31 349,2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31 349,2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24 349,2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8 961,7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8 970,1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8 961,7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8 970,1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7 651,3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1 071,4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1 079,8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979,8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979,8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979,8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0940120910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0940120910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0940120910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0940120910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256 497,9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256 497,9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256 497,9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256 497,9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0950100590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252 975,9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252 975,9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0950100590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252 975,9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252 975,9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0950100590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252 975,9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252 975,9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0950100590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252 975,9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252 975,9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0950120910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0950120910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0950120910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0950120910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3 522,1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30 602,8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30 565,7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30 602,8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30 565,7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3 906,0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09601R5270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26 696,8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26 659,7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09601R5270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26 696,8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26 659,7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09601R5270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26 696,8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26 659,7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09601R5270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26 696,8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26 659,7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482 105,3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482 105,3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0970100000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C14D04" w:rsidRPr="00D168DD" w:rsidTr="00666C83">
        <w:trPr>
          <w:trHeight w:val="178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09702R5230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09702R5230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09702R5230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09702R5230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422 105,3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1 729 025,7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1 656 512,3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эпизоотического ветеринарно-санитарного благополучия в Чеченской Республике и развитие государственной ветеринарной службы"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362 223,6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362 223,6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8 208,8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8 208,8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8 133,8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354 014,9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354 014,9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349 649,7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349 649,7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4 950,1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4 950,1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4 950,1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4 950,1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4 950,1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4 950,1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790,8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790,8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790,8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343 858,8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343 858,8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343 858,8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343 858,8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343 858,8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343 858,8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4 365,2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4 365,2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4 165,2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4 165,2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4 165,2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4 165,2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4 165,2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4 165,2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429 377,4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429 508,3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68 960,0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68 960,0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65 240,0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3 720,0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3 720,0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1 380,0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1 380,0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1 380,0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1 380,0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1 380,0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1 380,0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2 340,0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2 340,0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2 340,0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2 340,0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2 340,0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2 340,0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56 917,4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57 048,3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53 107,2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53 238,1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26 509,7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26 509,7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18 762,5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18 762,5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13 242,0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13 242,0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5 520,5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5 520,5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7 747,1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7 747,1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7 747,1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7 747,1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14 074,4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14 205,3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11 261,6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11 380,4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9 317,1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2 051,6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2 063,3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2 812,8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2 824,9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2 812,8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2 824,9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11 434,5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11 434,5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11 434,5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11 434,5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11 434,5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11 434,5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1 088,6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1 088,6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1 050,9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1 050,9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210,6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840,3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840,3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3 810,2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3 810,2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3 755,2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3 755,2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3 732,0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3 732,0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2 917,0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2 917,0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815,0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815,0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"Устойчивое развитие сельских территорий"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1080000000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117 244,0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98 623,1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"Устойчивое развитие сельских территорий"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1080100000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117 244,0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98 623,1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117 244,0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98 623,1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51 016,2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36 965,1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51 016,2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36 965,1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51 016,2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36 965,1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66 227,8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61 658,0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66 227,8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61 658,0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10801R5670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66 227,8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61 658,0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95 644,8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252 147,7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95 644,8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252 147,7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95 644,8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252 147,7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95 644,8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252 147,7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95 644,8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252 147,7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95 644,8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252 147,7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отраслей агропромышленного комплекса"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724 535,9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514 009,6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"Поддержание доходности сельскохозяйственных товаропроизводителей"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10Д0100000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63 530,0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63 530,0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10Д01R5410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10Д01R5410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10Д01R5410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10Д01R5410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46 445,8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повышению продуктивности в молочном скотоводстве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10Д01R5420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10Д01R5420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10Д01R5420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10Д01R5420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17 084,2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достижению целевых показателей региональных программ развития агропромышленного комплекса"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10Д0200000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661 005,9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450 479,6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Субсидии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10Д02R5430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661 005,9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450 479,6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10Д02R5430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661 005,9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450 479,6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10Д02R5430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661 005,9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450 479,6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10Д02R5430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661 005,9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450 479,6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2 863 393,5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2 852 642,0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1 364 417,3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793 875,4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1 364 417,3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793 875,4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1 364 417,3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793 875,4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1 364 417,3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793 875,4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1 364 417,3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793 875,4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1 364 417,3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793 875,4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173 474,8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173 577,2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60 920,9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60 936,6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51 500,8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51 500,8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51 500,8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51 500,8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51 500,8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51 500,8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51 500,8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51 500,8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8 104,7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8 120,3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7 094,9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7 110,5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7 094,9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7 110,5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7 094,9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7 110,5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317,1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317,1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317,1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1 315,4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1 315,4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1 315,4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1 315,4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1 315,4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1 315,4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1 315,4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1 315,4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56 998,8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57 085,6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55 343,2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55 430,1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37 523,1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37 523,1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13 794,8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13 794,8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13 794,8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13 794,8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11 951,0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11 951,0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11 951,0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11 951,0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11 777,3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11 777,3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11 777,3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11 777,3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17 442,1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17 528,9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2 087,1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2 093,7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2 087,1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2 093,7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12 000,9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12 057,8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12 000,9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12 057,8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3 354,1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3 377,4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3 354,1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3 377,4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378,1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180,2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180,2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180,2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180,2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124,8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1 655,6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1 655,6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1 655,6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1 655,6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1 436,8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1 436,8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1 436,8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1 436,8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215,5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20 600,0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«Комплексное управление твердыми бытовыми отходами и вторичными материальными ресурсами в Чеченской Республике»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1190000000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236 013,9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295 774,8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мероприятий, в области обращения с отходами"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1190100000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236 013,9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295 774,8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обращения с отходами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11901R5660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236 013,9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295 774,8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11901R5660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236 013,9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295 774,8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11901R5660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236 013,9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295 774,8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11901R5660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236 013,9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295 774,8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обеспечения качественными услугами ЖКХ жителей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11А01R1120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11А01R1120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11А01R1120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11А01R1120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Переселение граждан, проживающих в оползневых зонах на территории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социальных выплат гражданам, проживающих в оползневой зоне, в районы с благоприятными условиями проживания на территории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4 042 120,2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4 041 906,1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3 155 721,3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3 155 721,3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3 055 721,3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3 055 721,3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2 799 905,1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255 816,2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886 398,9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886 184,8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189 907,6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189 907,6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180 604,7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9 302,8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9 302,8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7 633,0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7 633,0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7 633,0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7 633,0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7 633,0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7 633,0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1 669,8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1 669,8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1 669,8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1 669,8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1 669,8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1 669,8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194 212,9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194 415,6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 в рамках подпрограммы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189 644,9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189 847,6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33 429,7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33 429,7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33 429,7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33 429,7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33 429,7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33 429,7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74 561,3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74 764,0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74 561,3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74 764,0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74 561,3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74 764,0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81 333,9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2 668,0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3 754,5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3 337,7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3 754,5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3 337,7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3 754,5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3 337,7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3 754,5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3 337,7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3 754,5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3 337,7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1220696040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1220696040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1220696040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1220696040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856 878,7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509 960,9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"Развитие водохозяйственного комплекса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291 810,8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163 757,6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"Выполнение работ по содержанию и обеспечению безопасной эксплуатации гидротехнических сооружений и охрана водохранилищ"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1310100000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 и реконструкцию сооружений инженерной защиты, в рамках мероприятий защиты от негативного воздействия вод населения и объектов экономики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1310168100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1310168100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1310168100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1310168100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32 250,1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"Выполнение работ по восстановлению и экологической реабилитации водных объектов (природоохранные мероприятия)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1310200000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259 560,6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131 507,4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Восстановление и экологическая реабилитация водных объектов (природоохранные мероприятия)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1310268190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1310268190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1310268190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1310268190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19 855,1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использования и охраны водных объектов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13102R0650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239 705,5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111 652,3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13102R0650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239 705,5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111 652,3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13102R0650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239 705,5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111 652,3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13102R0650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239 705,5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111 652,3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234 650,5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13 285,3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мероприятий в области обращения с отходами и ликвидации накопленного вреда окружающей среде"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1320200000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221 365,2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мероприятий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13202R2420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221 365,2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13202R2420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221 365,2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13202R2420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221 365,2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13202R2420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221 365,2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68 200,8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68 200,8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39 126,0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39 126,0</w:t>
            </w:r>
          </w:p>
        </w:tc>
      </w:tr>
      <w:tr w:rsidR="00C14D04" w:rsidRPr="00D168DD" w:rsidTr="00666C83">
        <w:trPr>
          <w:trHeight w:val="178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учреждений, в рамках подпрограммы "Развитие лесного хозяйства в Чеченской Республике"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38 276,0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38 276,0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1330200590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38 276,0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38 276,0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38 276,0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38 276,0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1330200590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38 276,0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38 276,0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1330220910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1330220910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1330220910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850,0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29 074,8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29 074,8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27 835,7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охране и защите лесов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1 239,1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1 239,1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1330368230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999,2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262 216,7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264 717,2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33 630,3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33 642,2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30 297,2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3 164,5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3 176,5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2 945,9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2 957,9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2 945,9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2 957,9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2 945,9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2 957,9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75 289,1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75 305,5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71 189,6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71 205,9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41 338,9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41 338,9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4 454,4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4 454,4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4 454,4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4 454,4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36 884,6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36 884,6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36 884,6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36 884,6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20 820,2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20 836,5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4 621,5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4 628,4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4 621,5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4 628,4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16 198,7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16 208,1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16 198,7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16 208,1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8 510,9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8 510,9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8 510,9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8 510,9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8 510,9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8 510,9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519,6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416,6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416,6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416,6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416,6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4 099,6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4 099,6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1 899,4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1 899,4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1 899,4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1 899,4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1 899,4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1 899,4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2 200,2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2 200,2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2 080,2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2 080,2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2 080,2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2 080,2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16 554,5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129 169,6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131 452,4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129 169,6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131 452,4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85 335,1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85 335,1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85 335,1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85 335,1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85 335,1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85 335,1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43 642,5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45 925,3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43 642,5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45 925,3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43 642,5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45 925,3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191,9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191,9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191,9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191,9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191,9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191,9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7 573,2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7 762,6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7 456,2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7 645,6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2 173,3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2 173,3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2 173,3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2 173,3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2 173,3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2 173,3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5 172,9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5 362,3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5 172,9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5 362,3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5 172,9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5 362,3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230 596,8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230 719,8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230 596,8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230 719,8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14 906,0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14 906,0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6 695,8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8 080,2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8 080,2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7 980,2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7 980,2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7 980,2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7 980,2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7 980,2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7 980,2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151 490,8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151 613,8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148 830,2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148 953,3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132 417,5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132 417,5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125 612,4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125 612,4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35 045,5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35 045,5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90 566,9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90 566,9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6 805,0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6 805,0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6 805,0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6 805,0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16 044,7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16 167,7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15 468,0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15 585,1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4 322,1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4 388,0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11 145,9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11 197,1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576,7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582,6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576,7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582,6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368,1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368,1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355,3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355,3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185,3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185,3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2 660,5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2 660,5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2 660,5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2 660,5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2 650,5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2 650,5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421 644,0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421 738,1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279 983,1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280 077,2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27 697,0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27 697,0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26 594,6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517,7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357,5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357,5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357,5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357,5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145,2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145,2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145,2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1510120910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1510120910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584,6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236 587,4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236 587,4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104 703,9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112 578,4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15 698,8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15 792,9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14 962,6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15 056,7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6 628,0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6 628,0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6 628,0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6 628,0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6 628,0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6 628,0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8 284,0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8 378,1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8 284,0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8 378,1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8 284,0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8 378,1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1510300590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1510320910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1510320910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1510320910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1510320910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736,2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25 985,7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1 062,4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1 062,4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1 062,4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1 062,4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1 062,4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1 062,4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24 923,3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24 923,3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24 923,3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24 923,3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24 923,3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24 923,3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50 800,0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15 156,3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C14D04" w:rsidRPr="00D168DD" w:rsidTr="00666C83">
        <w:trPr>
          <w:trHeight w:val="204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C14D04" w:rsidRPr="00D168DD" w:rsidTr="00666C83">
        <w:trPr>
          <w:trHeight w:val="204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правительства и информационного общества"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1560168060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36 917,8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7 801,2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143 730,7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143 866,1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138 161,7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138 297,1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33 326,8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33 326,8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1710100110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1710100110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33 235,8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91,0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1710100190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71,0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104 834,9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104 970,3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47 735,7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47 871,1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32 327,4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32 327,4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25 131,1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25 131,1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11 350,0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11 350,0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13 781,1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13 781,1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7 196,2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7 196,2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7 196,2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7 196,2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15 164,4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15 299,7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14 781,8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14 917,2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3 977,7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3 977,7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10 804,2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10 939,5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244,0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244,0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218,0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217,0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1 655,0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1 655,0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1 655,0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1 655,0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1 655,0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1 655,0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1 650,0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55 444,2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5 569,0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72 865,2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72 865,2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7710000110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7710000110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7710000110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4 999,5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7720000110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7720000110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7720000110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67 865,8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325 198,8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325 198,8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7810000110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7810000110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7810000110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17 496,5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307 702,3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307 702,3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7820000110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290 632,6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290 632,6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7820000110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290 632,6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290 632,6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7820000110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290 632,6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290 632,6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7820000190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17 069,7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17 069,7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7820000190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17 069,7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17 069,7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7820000190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17 069,7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17 069,7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7900000000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517 142,9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517 356,1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517 142,9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517 356,1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35 431,5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35 431,5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35 431,5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35 431,5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26 651,4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26 651,4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8 780,0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8 780,0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468 853,5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469 066,7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468 853,5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469 066,7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166 422,1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166 635,3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302 431,4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302 431,4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10 428,2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10 428,2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10 428,2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10 428,2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10 428,2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10 428,2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1 050,2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1 050,2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1 050,2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1 050,2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1 040,2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1 040,2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1 379,7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1 379,7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1 326,9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1 326,9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1 326,9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1 326,9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1 296,9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1 296,9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1 465 175,1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1 367 796,7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231 013,2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232 560,8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108 712,4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108 712,4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69 746,5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69 746,5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69 746,5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69 746,5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38 965,9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38 965,9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11 045,5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11 045,5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27 920,4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27 920,4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2 782,6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2 782,6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1 831,1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1 831,1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1 831,1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1 831,1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951,5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951,5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72,3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72,3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879,2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879,2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12 385,7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12 390,0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848,0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848,0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848,0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848,0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11 537,7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11 542,0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784,7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789,0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10 753,0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10 753,0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22 600,3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22 600,3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17 677,4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17 677,4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17 677,4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17 677,4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4 922,9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4 922,9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4 922,9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4 922,9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24 878,6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24 991,6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23 512,4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23 600,7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23 512,4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23 600,7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1 366,2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1 390,9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1 366,2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1 390,9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418,3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124,7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124,7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124,7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124,7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225,6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225,6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225,6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225,6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2 276,0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2 276,0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2 276,0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2 276,0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979,0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979,0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979,0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727,0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727,0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727,0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727,0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56 809,3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58 239,6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38 794,5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38 794,5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38 794,5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38 794,5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38 794,5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38 794,5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18 014,8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19 445,1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18 014,8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19 445,1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18 014,8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19 445,1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16 023,5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16 023,5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11 597,8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11 597,8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11 597,8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11 597,8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11 597,8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11 597,8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4 405,6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4 405,6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4 405,6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4 405,6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4 405,6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4 405,6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8930000590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8930020910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8930020910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8930020910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8930020910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1 218 138,3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1 119 212,3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35 856,8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35 856,8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35 856,8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35 856,8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35 856,8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35 856,8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296 483,8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296 483,8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296 483,8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296 483,8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296 483,8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296 483,8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830 617,3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731 691,3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830 617,3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731 691,3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830 617,3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731 691,3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4 427,3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4 427,3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4 427,3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4 427,3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4 427,3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4 427,3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50 053,1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193 025,1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193 281,8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9010000110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9 252,1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173 543,1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173 799,8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96 636,3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96 636,3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96 636,3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96 636,3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96 636,3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96 636,3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899,5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21,8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37 129,8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37 129,8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37 129,8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37 129,8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37 129,8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37 129,8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37 401,0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37 657,7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37 401,0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37 657,7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37 401,0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37 657,7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355,9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355,9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355,9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355,9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533,2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533,2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533,2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9060020910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533,2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49 982,6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50 003,3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49 982,6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50 003,3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9290000110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34 431,8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34 431,8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34 431,8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34 431,8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34 431,8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34 431,8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5 003,0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5 003,0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5 003,0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5 003,0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5 003,0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5 003,0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9 864,2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9 884,9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9 864,2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9 884,9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9 864,2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9 884,9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9290020910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9290020910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9290020910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9290020910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61 471,7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61 471,7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9310000110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финансовых, налоговых и таможенных органов и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1 957,6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59 514,1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59 514,1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9390000110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41 551,9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41 551,9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41 551,9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41 551,9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41 551,9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41 551,9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9390000190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4 655,7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4 655,7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4 655,7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4 655,7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4 655,7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4 655,7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12 356,5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12 356,5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12 356,5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12 356,5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12 356,5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12 356,5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9390020910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9390020910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9390020910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9390020910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65 990,5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65 990,5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65 990,5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65 990,5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42 889,4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42 889,4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42 889,4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42 889,4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42 889,4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42 889,4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1 620,0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1 620,0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1 620,0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542,3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542,3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542,3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542,3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542,3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542,3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80,3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4 482,5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4 482,5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4 482,5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4 482,5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4 482,5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4 482,5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16 051,5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16 051,5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16 051,5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16 051,5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16 051,5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16 051,5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168,0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Уплата налога на имущество организаций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9490020910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9490020910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156,4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9600000000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212 659,5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212 659,5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3 775,1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3 775,1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9610000110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2 175,1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2 175,1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2 175,1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2 175,1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9610000110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2 175,1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2 175,1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9610000190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9610000190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1 600,0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83 572,8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83 572,8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9620000110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71 512,8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71 512,8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9620000110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71 512,8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71 512,8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9620000110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71 512,8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71 512,8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9620000190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12 060,0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12 060,0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9620000190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12 060,0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12 060,0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9620000190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12 060,0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12 060,0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125 311,6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125 311,6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9690000110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124 591,6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124 591,6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124 591,6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124 591,6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124 591,6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124 591,6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</w:tr>
      <w:tr w:rsidR="00C14D04" w:rsidRPr="00D168DD" w:rsidTr="00666C83">
        <w:trPr>
          <w:trHeight w:val="102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9690000190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864 136,4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864 152,3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864 136,4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864 152,3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9990000110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200 877,0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200 877,0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200 877,0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200 877,0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9990000110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200 877,0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200 877,0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34 593,2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31 984,4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31 984,4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31 984,4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31 984,4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31 984,4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31 984,4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2 608,8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2 608,8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2 608,8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2 608,8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2 608,8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2 608,8</w:t>
            </w:r>
          </w:p>
        </w:tc>
      </w:tr>
      <w:tr w:rsidR="00C14D04" w:rsidRPr="00D168DD" w:rsidTr="00666C83">
        <w:trPr>
          <w:trHeight w:val="178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282,0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297,9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282,0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297,9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282,0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297,9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282,0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297,9</w:t>
            </w:r>
          </w:p>
        </w:tc>
      </w:tr>
      <w:tr w:rsidR="00C14D04" w:rsidRPr="00D168DD" w:rsidTr="00666C83">
        <w:trPr>
          <w:trHeight w:val="127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2 131,3</w:t>
            </w:r>
          </w:p>
        </w:tc>
      </w:tr>
      <w:tr w:rsidR="00C14D04" w:rsidRPr="00D168DD" w:rsidTr="00666C83">
        <w:trPr>
          <w:trHeight w:val="76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572 848,8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572 848,8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572 848,8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572 848,8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178 256,0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178 256,0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95 476,0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16 220,0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54 390,0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11 770,0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11 770,0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05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93 350,0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194 249,1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194 249,1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02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192 192,0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07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2 057,2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04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2 538,5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09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99 753,2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06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4 107,0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595,0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9990200000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</w:tr>
      <w:tr w:rsidR="00C14D04" w:rsidRPr="00D168DD" w:rsidTr="00666C83">
        <w:trPr>
          <w:trHeight w:val="51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</w:tr>
      <w:tr w:rsidR="00C14D04" w:rsidRPr="00D168DD" w:rsidTr="00666C83">
        <w:trPr>
          <w:trHeight w:val="1530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94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9990200590</w:t>
            </w:r>
          </w:p>
        </w:tc>
        <w:tc>
          <w:tcPr>
            <w:tcW w:w="88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</w:tr>
      <w:tr w:rsidR="00C14D04" w:rsidRPr="00D168DD" w:rsidTr="00666C83">
        <w:trPr>
          <w:trHeight w:val="255"/>
        </w:trPr>
        <w:tc>
          <w:tcPr>
            <w:tcW w:w="3686" w:type="dxa"/>
            <w:shd w:val="clear" w:color="000000" w:fill="FFFFFF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94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9990200590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53 404,1</w:t>
            </w:r>
          </w:p>
        </w:tc>
      </w:tr>
      <w:tr w:rsidR="00C14D04" w:rsidRPr="00D168DD" w:rsidTr="00666C83">
        <w:trPr>
          <w:trHeight w:val="315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D168DD">
              <w:rPr>
                <w:rFonts w:ascii="Times New Roman" w:hAnsi="Times New Roman" w:cs="Times New Roman"/>
                <w:b/>
                <w:bCs/>
              </w:rPr>
              <w:t>ИТОГО РАСХОДОВ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49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77 590 637,0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C14D04" w:rsidRPr="00D168DD" w:rsidRDefault="00C14D04" w:rsidP="00666C83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68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77 841 590,1</w:t>
            </w:r>
          </w:p>
        </w:tc>
      </w:tr>
    </w:tbl>
    <w:p w:rsidR="00C14D04" w:rsidRDefault="00C14D04" w:rsidP="00C14D04"/>
    <w:p w:rsidR="00422660" w:rsidRDefault="00422660">
      <w:bookmarkStart w:id="0" w:name="_GoBack"/>
      <w:bookmarkEnd w:id="0"/>
    </w:p>
    <w:sectPr w:rsidR="00422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D1176"/>
    <w:multiLevelType w:val="hybridMultilevel"/>
    <w:tmpl w:val="369ECD6A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A43C9"/>
    <w:multiLevelType w:val="hybridMultilevel"/>
    <w:tmpl w:val="5744488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2BC5B21"/>
    <w:multiLevelType w:val="hybridMultilevel"/>
    <w:tmpl w:val="9AFA041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A2527F"/>
    <w:multiLevelType w:val="hybridMultilevel"/>
    <w:tmpl w:val="33743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C328A"/>
    <w:multiLevelType w:val="hybridMultilevel"/>
    <w:tmpl w:val="17AA2D2E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D04"/>
    <w:rsid w:val="00422660"/>
    <w:rsid w:val="00C14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B145C5-23D1-44E8-96FC-7DEF65A8E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D0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14D0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4D04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14D0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C14D04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C14D04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C14D04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C14D04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C14D04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C14D0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14D04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14D0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14D04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14D0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14D04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C14D0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C14D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C14D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C14D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C14D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C14D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C14D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C14D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C14D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C14D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C14D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C14D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C14D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C14D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C14D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C14D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C14D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C14D0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C14D0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C14D04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C14D0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C14D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C14D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C14D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C14D0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C14D0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C14D04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C14D04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C14D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92</Pages>
  <Words>33241</Words>
  <Characters>189479</Characters>
  <Application>Microsoft Office Word</Application>
  <DocSecurity>0</DocSecurity>
  <Lines>1578</Lines>
  <Paragraphs>444</Paragraphs>
  <ScaleCrop>false</ScaleCrop>
  <Company/>
  <LinksUpToDate>false</LinksUpToDate>
  <CharactersWithSpaces>222276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Истамулова Лаура Беслановна</dc:creator>
  <cp:keywords/>
  <dc:description/>
  <cp:lastModifiedBy>Истамулова Лаура Беслановна</cp:lastModifiedBy>
  <cp:revision>1</cp:revision>
  <dcterms:created xsi:type="dcterms:W3CDTF">2018-11-01T06:16:00Z</dcterms:created>
  <dcterms:modified xsi:type="dcterms:W3CDTF">2018-11-01T06:17:00Z</dcterms:modified>
</cp:coreProperties>
</file>